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5C250" w14:textId="77777777" w:rsidR="00A731EB" w:rsidRDefault="00A731EB"/>
    <w:p w14:paraId="38CC3B8C" w14:textId="77777777" w:rsidR="00BE428F" w:rsidRDefault="00BE428F"/>
    <w:p w14:paraId="0E154473"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sidRPr="005D5BB0">
        <w:rPr>
          <w:rFonts w:asciiTheme="majorHAnsi" w:hAnsiTheme="majorHAnsi" w:cs="Enriqueta-Regular"/>
          <w:sz w:val="28"/>
          <w:szCs w:val="28"/>
        </w:rPr>
        <w:t xml:space="preserve">The </w:t>
      </w:r>
      <w:r>
        <w:rPr>
          <w:rFonts w:asciiTheme="majorHAnsi" w:hAnsiTheme="majorHAnsi" w:cs="Enriqueta-Regular"/>
          <w:sz w:val="28"/>
          <w:szCs w:val="28"/>
        </w:rPr>
        <w:t>Australian Baseball Alumni</w:t>
      </w:r>
      <w:r w:rsidRPr="005D5BB0">
        <w:rPr>
          <w:rFonts w:asciiTheme="majorHAnsi" w:hAnsiTheme="majorHAnsi" w:cs="Enriqueta-Regular"/>
          <w:sz w:val="28"/>
          <w:szCs w:val="28"/>
        </w:rPr>
        <w:t xml:space="preserve"> has been established with the fundamental purposes of promoting Australian baseball and providing a means for ongoing connection - and reconnection - between any and all persons who have had an involvement in the sport, at any level and in any capacity.</w:t>
      </w:r>
    </w:p>
    <w:p w14:paraId="60EFBA67" w14:textId="77777777" w:rsidR="00BE428F" w:rsidRDefault="00BE428F" w:rsidP="00BE428F">
      <w:pPr>
        <w:widowControl w:val="0"/>
        <w:autoSpaceDE w:val="0"/>
        <w:autoSpaceDN w:val="0"/>
        <w:adjustRightInd w:val="0"/>
        <w:rPr>
          <w:rFonts w:asciiTheme="majorHAnsi" w:hAnsiTheme="majorHAnsi" w:cs="Enriqueta-Regular"/>
          <w:sz w:val="28"/>
          <w:szCs w:val="28"/>
        </w:rPr>
      </w:pPr>
    </w:p>
    <w:p w14:paraId="67CEFE52"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In an effort to support the baseball community the Alumni has coordinated several fundraising opportunities to support players representing their country. The Alumni has been fortunate enough to have some excellent items donated for fundraising purposes and are excited to extend the opportunity to state representative players to assist in fundraising for the 2016 National Championships.</w:t>
      </w:r>
    </w:p>
    <w:p w14:paraId="0AFF8821"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p>
    <w:p w14:paraId="08160287"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 xml:space="preserve">Players will have the opportunity to sell raffle tickets and keep half of the proceeds of the money they raise. The other half of the proceeds will go back to the Alumni and be redirected into future baseball initiatives. </w:t>
      </w:r>
    </w:p>
    <w:p w14:paraId="4F6BB2C9"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p>
    <w:p w14:paraId="71B69645" w14:textId="77777777" w:rsidR="00BE428F" w:rsidRDefault="00BE428F" w:rsidP="00BE428F">
      <w:pPr>
        <w:widowControl w:val="0"/>
        <w:autoSpaceDE w:val="0"/>
        <w:autoSpaceDN w:val="0"/>
        <w:adjustRightInd w:val="0"/>
        <w:ind w:left="-1134"/>
        <w:jc w:val="center"/>
        <w:rPr>
          <w:rFonts w:asciiTheme="majorHAnsi" w:hAnsiTheme="majorHAnsi" w:cs="Enriqueta-Regular"/>
          <w:b/>
          <w:sz w:val="28"/>
          <w:szCs w:val="28"/>
        </w:rPr>
      </w:pPr>
      <w:r w:rsidRPr="00BE428F">
        <w:rPr>
          <w:rFonts w:asciiTheme="majorHAnsi" w:hAnsiTheme="majorHAnsi" w:cs="Enriqueta-Regular"/>
          <w:b/>
          <w:sz w:val="28"/>
          <w:szCs w:val="28"/>
        </w:rPr>
        <w:t>Raffle Details</w:t>
      </w:r>
    </w:p>
    <w:p w14:paraId="04AFB953" w14:textId="77777777" w:rsidR="00BE428F" w:rsidRDefault="00BE428F" w:rsidP="00BE428F">
      <w:pPr>
        <w:widowControl w:val="0"/>
        <w:autoSpaceDE w:val="0"/>
        <w:autoSpaceDN w:val="0"/>
        <w:adjustRightInd w:val="0"/>
        <w:ind w:left="-1134"/>
        <w:rPr>
          <w:rFonts w:asciiTheme="majorHAnsi" w:hAnsiTheme="majorHAnsi" w:cs="Enriqueta-Regular"/>
          <w:b/>
          <w:sz w:val="28"/>
          <w:szCs w:val="28"/>
        </w:rPr>
      </w:pPr>
    </w:p>
    <w:p w14:paraId="64655A20"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Tickets are priced at- $2 each or 3 for $5</w:t>
      </w:r>
    </w:p>
    <w:p w14:paraId="1F3F6793"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Raffle will be drawn at the National Championships in Sydney on 18</w:t>
      </w:r>
      <w:r w:rsidRPr="00BE428F">
        <w:rPr>
          <w:rFonts w:asciiTheme="majorHAnsi" w:hAnsiTheme="majorHAnsi" w:cs="Enriqueta-Regular"/>
          <w:sz w:val="28"/>
          <w:szCs w:val="28"/>
          <w:vertAlign w:val="superscript"/>
        </w:rPr>
        <w:t>th</w:t>
      </w:r>
      <w:r>
        <w:rPr>
          <w:rFonts w:asciiTheme="majorHAnsi" w:hAnsiTheme="majorHAnsi" w:cs="Enriqueta-Regular"/>
          <w:sz w:val="28"/>
          <w:szCs w:val="28"/>
        </w:rPr>
        <w:t xml:space="preserve"> January 2016</w:t>
      </w:r>
    </w:p>
    <w:p w14:paraId="5E754619" w14:textId="77777777" w:rsidR="00BE428F" w:rsidRDefault="00BE428F"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The Australian Baseball Alumni will deliver all prizes to prizewinners shortly after the draw.</w:t>
      </w:r>
    </w:p>
    <w:p w14:paraId="540F02CD" w14:textId="77777777" w:rsidR="008A148D" w:rsidRPr="008A148D" w:rsidRDefault="008A148D" w:rsidP="00BE428F">
      <w:pPr>
        <w:widowControl w:val="0"/>
        <w:autoSpaceDE w:val="0"/>
        <w:autoSpaceDN w:val="0"/>
        <w:adjustRightInd w:val="0"/>
        <w:ind w:left="-1134"/>
        <w:rPr>
          <w:rFonts w:asciiTheme="majorHAnsi" w:hAnsiTheme="majorHAnsi" w:cs="Enriqueta-Regular"/>
          <w:b/>
          <w:sz w:val="28"/>
          <w:szCs w:val="28"/>
        </w:rPr>
      </w:pPr>
      <w:r w:rsidRPr="008A148D">
        <w:rPr>
          <w:rFonts w:asciiTheme="majorHAnsi" w:hAnsiTheme="majorHAnsi" w:cs="Enriqueta-Regular"/>
          <w:b/>
          <w:sz w:val="28"/>
          <w:szCs w:val="28"/>
        </w:rPr>
        <w:t>Please ensure name and mobile number is on each ticket sold.</w:t>
      </w:r>
    </w:p>
    <w:p w14:paraId="5EEB4484" w14:textId="77777777" w:rsidR="00BE428F" w:rsidRDefault="008A148D" w:rsidP="00BE428F">
      <w:pPr>
        <w:widowControl w:val="0"/>
        <w:autoSpaceDE w:val="0"/>
        <w:autoSpaceDN w:val="0"/>
        <w:adjustRightInd w:val="0"/>
        <w:ind w:left="-1134"/>
        <w:rPr>
          <w:rFonts w:asciiTheme="majorHAnsi" w:hAnsiTheme="majorHAnsi" w:cs="Enriqueta-Regular"/>
          <w:sz w:val="28"/>
          <w:szCs w:val="28"/>
        </w:rPr>
      </w:pPr>
      <w:r>
        <w:rPr>
          <w:rFonts w:asciiTheme="majorHAnsi" w:hAnsiTheme="majorHAnsi" w:cs="Enriqueta-Regular"/>
          <w:sz w:val="28"/>
          <w:szCs w:val="28"/>
        </w:rPr>
        <w:t>Prizes</w:t>
      </w:r>
      <w:proofErr w:type="gramStart"/>
      <w:r w:rsidR="00BE428F">
        <w:rPr>
          <w:rFonts w:asciiTheme="majorHAnsi" w:hAnsiTheme="majorHAnsi" w:cs="Enriqueta-Regular"/>
          <w:sz w:val="28"/>
          <w:szCs w:val="28"/>
        </w:rPr>
        <w:t>;</w:t>
      </w:r>
      <w:proofErr w:type="gramEnd"/>
    </w:p>
    <w:p w14:paraId="02B07830" w14:textId="77777777" w:rsidR="00BE428F" w:rsidRDefault="00D72D8C" w:rsidP="00BE428F">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Authenticated signed Miguel Cabrera Baseball- kindly donated by the Detroit Tigers</w:t>
      </w:r>
    </w:p>
    <w:p w14:paraId="46FF830F" w14:textId="77777777" w:rsidR="00D72D8C" w:rsidRDefault="00D72D8C" w:rsidP="00BE428F">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ABL Sam Bat signed by Grant Balfour- kindly donated by the Sydney Blue Sox</w:t>
      </w:r>
    </w:p>
    <w:p w14:paraId="5353A414" w14:textId="77777777" w:rsidR="00D72D8C" w:rsidRDefault="00D72D8C" w:rsidP="00BE428F">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Authenticated signed Derek Jeter baseball card- kindly donated by Dean Lawler</w:t>
      </w:r>
    </w:p>
    <w:p w14:paraId="4ACA64A3" w14:textId="0EADF896" w:rsidR="00D72D8C" w:rsidRDefault="00D72D8C" w:rsidP="00BE428F">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 xml:space="preserve">Authenticated Pinnacle Joe </w:t>
      </w:r>
      <w:r w:rsidR="003B5B84">
        <w:rPr>
          <w:rFonts w:asciiTheme="majorHAnsi" w:hAnsiTheme="majorHAnsi" w:cs="Enriqueta-Regular"/>
          <w:sz w:val="28"/>
          <w:szCs w:val="28"/>
        </w:rPr>
        <w:t>DiMaggio</w:t>
      </w:r>
      <w:r>
        <w:rPr>
          <w:rFonts w:asciiTheme="majorHAnsi" w:hAnsiTheme="majorHAnsi" w:cs="Enriqueta-Regular"/>
          <w:sz w:val="28"/>
          <w:szCs w:val="28"/>
        </w:rPr>
        <w:t xml:space="preserve"> baseball card set including a signed Joe </w:t>
      </w:r>
      <w:r w:rsidR="003B5B84">
        <w:rPr>
          <w:rFonts w:asciiTheme="majorHAnsi" w:hAnsiTheme="majorHAnsi" w:cs="Enriqueta-Regular"/>
          <w:sz w:val="28"/>
          <w:szCs w:val="28"/>
        </w:rPr>
        <w:t>DiMaggio</w:t>
      </w:r>
      <w:r>
        <w:rPr>
          <w:rFonts w:asciiTheme="majorHAnsi" w:hAnsiTheme="majorHAnsi" w:cs="Enriqueta-Regular"/>
          <w:sz w:val="28"/>
          <w:szCs w:val="28"/>
        </w:rPr>
        <w:t xml:space="preserve"> card- kindly donated by Dean Lawler</w:t>
      </w:r>
    </w:p>
    <w:p w14:paraId="5183A518" w14:textId="77777777" w:rsidR="00D72D8C" w:rsidRDefault="00D72D8C" w:rsidP="00BE428F">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 xml:space="preserve">Trent </w:t>
      </w:r>
      <w:proofErr w:type="spellStart"/>
      <w:r>
        <w:rPr>
          <w:rFonts w:asciiTheme="majorHAnsi" w:hAnsiTheme="majorHAnsi" w:cs="Enriqueta-Regular"/>
          <w:sz w:val="28"/>
          <w:szCs w:val="28"/>
        </w:rPr>
        <w:t>Oeltjen</w:t>
      </w:r>
      <w:proofErr w:type="spellEnd"/>
      <w:r>
        <w:rPr>
          <w:rFonts w:asciiTheme="majorHAnsi" w:hAnsiTheme="majorHAnsi" w:cs="Enriqueta-Regular"/>
          <w:sz w:val="28"/>
          <w:szCs w:val="28"/>
        </w:rPr>
        <w:t xml:space="preserve"> Signed Sydney Blue Sox jersey- kindly donated by Trent </w:t>
      </w:r>
      <w:proofErr w:type="spellStart"/>
      <w:r>
        <w:rPr>
          <w:rFonts w:asciiTheme="majorHAnsi" w:hAnsiTheme="majorHAnsi" w:cs="Enriqueta-Regular"/>
          <w:sz w:val="28"/>
          <w:szCs w:val="28"/>
        </w:rPr>
        <w:t>Oeltjen</w:t>
      </w:r>
      <w:proofErr w:type="spellEnd"/>
    </w:p>
    <w:p w14:paraId="4261686E" w14:textId="77777777" w:rsidR="00D72D8C" w:rsidRDefault="00D72D8C" w:rsidP="00D72D8C">
      <w:pPr>
        <w:pStyle w:val="ListParagraph"/>
        <w:widowControl w:val="0"/>
        <w:numPr>
          <w:ilvl w:val="0"/>
          <w:numId w:val="1"/>
        </w:numPr>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Game used Athens Olympics baseball signed by major leaguer and gold medal game starter John Stephens- kindly donated by John Stephens</w:t>
      </w:r>
    </w:p>
    <w:p w14:paraId="2DF00E37" w14:textId="77777777" w:rsidR="00D72D8C" w:rsidRDefault="00D72D8C" w:rsidP="00D72D8C">
      <w:pPr>
        <w:widowControl w:val="0"/>
        <w:autoSpaceDE w:val="0"/>
        <w:autoSpaceDN w:val="0"/>
        <w:adjustRightInd w:val="0"/>
        <w:ind w:left="-774"/>
        <w:rPr>
          <w:rFonts w:asciiTheme="majorHAnsi" w:hAnsiTheme="majorHAnsi" w:cs="Enriqueta-Regular"/>
          <w:sz w:val="28"/>
          <w:szCs w:val="28"/>
        </w:rPr>
      </w:pPr>
    </w:p>
    <w:p w14:paraId="6D5E2E0B" w14:textId="77777777" w:rsidR="00D72D8C" w:rsidRDefault="00D72D8C" w:rsidP="00D72D8C">
      <w:pPr>
        <w:widowControl w:val="0"/>
        <w:autoSpaceDE w:val="0"/>
        <w:autoSpaceDN w:val="0"/>
        <w:adjustRightInd w:val="0"/>
        <w:ind w:left="-774"/>
        <w:rPr>
          <w:rFonts w:asciiTheme="majorHAnsi" w:hAnsiTheme="majorHAnsi" w:cs="Enriqueta-Regular"/>
          <w:sz w:val="28"/>
          <w:szCs w:val="28"/>
        </w:rPr>
      </w:pPr>
      <w:r>
        <w:rPr>
          <w:rFonts w:asciiTheme="majorHAnsi" w:hAnsiTheme="majorHAnsi" w:cs="Enriqueta-Regular"/>
          <w:sz w:val="28"/>
          <w:szCs w:val="28"/>
        </w:rPr>
        <w:t>For further details and photographs of these prizes please head to abpaa.com</w:t>
      </w:r>
    </w:p>
    <w:p w14:paraId="6DD37856" w14:textId="77777777" w:rsidR="003B5B84" w:rsidRDefault="003B5B84" w:rsidP="00D72D8C">
      <w:pPr>
        <w:widowControl w:val="0"/>
        <w:autoSpaceDE w:val="0"/>
        <w:autoSpaceDN w:val="0"/>
        <w:adjustRightInd w:val="0"/>
        <w:ind w:left="-774"/>
        <w:rPr>
          <w:rFonts w:asciiTheme="majorHAnsi" w:hAnsiTheme="majorHAnsi" w:cs="Enriqueta-Regular"/>
          <w:sz w:val="28"/>
          <w:szCs w:val="28"/>
        </w:rPr>
      </w:pPr>
    </w:p>
    <w:p w14:paraId="64BC65F0" w14:textId="77777777" w:rsidR="003B5B84" w:rsidRDefault="003B5B84" w:rsidP="00D72D8C">
      <w:pPr>
        <w:widowControl w:val="0"/>
        <w:autoSpaceDE w:val="0"/>
        <w:autoSpaceDN w:val="0"/>
        <w:adjustRightInd w:val="0"/>
        <w:ind w:left="-774"/>
        <w:rPr>
          <w:rFonts w:asciiTheme="majorHAnsi" w:hAnsiTheme="majorHAnsi" w:cs="Enriqueta-Regular"/>
          <w:sz w:val="28"/>
          <w:szCs w:val="28"/>
        </w:rPr>
      </w:pPr>
    </w:p>
    <w:p w14:paraId="2A9F9B34" w14:textId="77777777" w:rsidR="003B5B84" w:rsidRDefault="003B5B84" w:rsidP="00D72D8C">
      <w:pPr>
        <w:widowControl w:val="0"/>
        <w:autoSpaceDE w:val="0"/>
        <w:autoSpaceDN w:val="0"/>
        <w:adjustRightInd w:val="0"/>
        <w:ind w:left="-774"/>
        <w:rPr>
          <w:rFonts w:asciiTheme="majorHAnsi" w:hAnsiTheme="majorHAnsi" w:cs="Enriqueta-Regular"/>
          <w:sz w:val="28"/>
          <w:szCs w:val="28"/>
        </w:rPr>
      </w:pPr>
    </w:p>
    <w:p w14:paraId="72B4CAA1" w14:textId="77777777" w:rsidR="003B5B84" w:rsidRDefault="003B5B84" w:rsidP="003B5B84">
      <w:pPr>
        <w:widowControl w:val="0"/>
        <w:autoSpaceDE w:val="0"/>
        <w:autoSpaceDN w:val="0"/>
        <w:adjustRightInd w:val="0"/>
        <w:rPr>
          <w:rFonts w:asciiTheme="majorHAnsi" w:hAnsiTheme="majorHAnsi" w:cs="Enriqueta-Regular"/>
          <w:sz w:val="28"/>
          <w:szCs w:val="28"/>
        </w:rPr>
      </w:pPr>
    </w:p>
    <w:p w14:paraId="1CCE81DE" w14:textId="247E4A0D" w:rsidR="003B5B84" w:rsidRDefault="003B5B84" w:rsidP="003B5B84">
      <w:pPr>
        <w:widowControl w:val="0"/>
        <w:autoSpaceDE w:val="0"/>
        <w:autoSpaceDN w:val="0"/>
        <w:adjustRightInd w:val="0"/>
        <w:rPr>
          <w:rFonts w:asciiTheme="majorHAnsi" w:hAnsiTheme="majorHAnsi" w:cs="Enriqueta-Regular"/>
          <w:sz w:val="28"/>
          <w:szCs w:val="28"/>
        </w:rPr>
      </w:pPr>
      <w:r>
        <w:rPr>
          <w:rFonts w:asciiTheme="majorHAnsi" w:hAnsiTheme="majorHAnsi" w:cs="Enriqueta-Regular"/>
          <w:sz w:val="28"/>
          <w:szCs w:val="28"/>
        </w:rPr>
        <w:t>Prize details</w:t>
      </w:r>
    </w:p>
    <w:p w14:paraId="3958F365" w14:textId="77777777" w:rsidR="003B5B84" w:rsidRDefault="003B5B84" w:rsidP="003B5B84">
      <w:pPr>
        <w:widowControl w:val="0"/>
        <w:autoSpaceDE w:val="0"/>
        <w:autoSpaceDN w:val="0"/>
        <w:adjustRightInd w:val="0"/>
        <w:rPr>
          <w:rFonts w:asciiTheme="majorHAnsi" w:hAnsiTheme="majorHAnsi" w:cs="Enriqueta-Regular"/>
          <w:sz w:val="28"/>
          <w:szCs w:val="28"/>
        </w:rPr>
      </w:pPr>
    </w:p>
    <w:p w14:paraId="128E7F43" w14:textId="45E047A5" w:rsidR="003B5B84" w:rsidRDefault="003B5B84" w:rsidP="003B5B84">
      <w:pPr>
        <w:widowControl w:val="0"/>
        <w:autoSpaceDE w:val="0"/>
        <w:autoSpaceDN w:val="0"/>
        <w:adjustRightInd w:val="0"/>
        <w:rPr>
          <w:rFonts w:asciiTheme="majorHAnsi" w:hAnsiTheme="majorHAnsi" w:cs="Enriqueta-Regular"/>
          <w:sz w:val="28"/>
          <w:szCs w:val="28"/>
        </w:rPr>
      </w:pPr>
      <w:r w:rsidRPr="003B5B84">
        <w:rPr>
          <w:rFonts w:asciiTheme="majorHAnsi" w:hAnsiTheme="majorHAnsi" w:cs="Enriqueta-Regular"/>
          <w:b/>
          <w:sz w:val="28"/>
          <w:szCs w:val="28"/>
        </w:rPr>
        <w:t>Miguel Cabrera ball</w:t>
      </w:r>
      <w:r>
        <w:rPr>
          <w:rFonts w:asciiTheme="majorHAnsi" w:hAnsiTheme="majorHAnsi" w:cs="Enriqueta-Regular"/>
          <w:sz w:val="28"/>
          <w:szCs w:val="28"/>
        </w:rPr>
        <w:t>- this ball was donated by the Detroit Tigers. The ball has a MLB authentication hologram and is displayed in an acrylic case. Approx. worth $350</w:t>
      </w:r>
    </w:p>
    <w:p w14:paraId="585B2C85" w14:textId="3C21DCAB" w:rsidR="003B5B84" w:rsidRDefault="003B5B84" w:rsidP="003B5B84">
      <w:pPr>
        <w:widowControl w:val="0"/>
        <w:autoSpaceDE w:val="0"/>
        <w:autoSpaceDN w:val="0"/>
        <w:adjustRightInd w:val="0"/>
        <w:ind w:left="993"/>
        <w:rPr>
          <w:rFonts w:asciiTheme="majorHAnsi" w:hAnsiTheme="majorHAnsi" w:cs="Enriqueta-Regular"/>
          <w:noProof/>
          <w:sz w:val="28"/>
          <w:szCs w:val="28"/>
        </w:rPr>
      </w:pPr>
      <w:r>
        <w:rPr>
          <w:rFonts w:asciiTheme="majorHAnsi" w:hAnsiTheme="majorHAnsi" w:cs="Enriqueta-Regular"/>
          <w:sz w:val="28"/>
          <w:szCs w:val="28"/>
        </w:rPr>
        <w:t xml:space="preserve">   </w:t>
      </w:r>
      <w:r w:rsidRPr="003B5B84">
        <w:rPr>
          <w:rFonts w:asciiTheme="majorHAnsi" w:hAnsiTheme="majorHAnsi" w:cs="Enriqueta-Regular"/>
          <w:sz w:val="28"/>
          <w:szCs w:val="28"/>
        </w:rPr>
        <w:drawing>
          <wp:inline distT="0" distB="0" distL="0" distR="0" wp14:anchorId="0C2AB784" wp14:editId="5DCF07BC">
            <wp:extent cx="3082148" cy="2311612"/>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87.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083372" cy="2312530"/>
                    </a:xfrm>
                    <a:prstGeom prst="rect">
                      <a:avLst/>
                    </a:prstGeom>
                  </pic:spPr>
                </pic:pic>
              </a:graphicData>
            </a:graphic>
          </wp:inline>
        </w:drawing>
      </w:r>
      <w:r>
        <w:rPr>
          <w:rFonts w:asciiTheme="majorHAnsi" w:hAnsiTheme="majorHAnsi" w:cs="Enriqueta-Regular"/>
          <w:noProof/>
          <w:sz w:val="28"/>
          <w:szCs w:val="28"/>
        </w:rPr>
        <w:t xml:space="preserve">        </w:t>
      </w:r>
      <w:r>
        <w:rPr>
          <w:rFonts w:asciiTheme="majorHAnsi" w:hAnsiTheme="majorHAnsi" w:cs="Enriqueta-Regular"/>
          <w:noProof/>
          <w:sz w:val="28"/>
          <w:szCs w:val="28"/>
        </w:rPr>
        <w:drawing>
          <wp:inline distT="0" distB="0" distL="0" distR="0" wp14:anchorId="7A1B5FAA" wp14:editId="0731EAE8">
            <wp:extent cx="3162300" cy="2371725"/>
            <wp:effectExtent l="0" t="11113"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88.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162300" cy="2371725"/>
                    </a:xfrm>
                    <a:prstGeom prst="rect">
                      <a:avLst/>
                    </a:prstGeom>
                  </pic:spPr>
                </pic:pic>
              </a:graphicData>
            </a:graphic>
          </wp:inline>
        </w:drawing>
      </w:r>
    </w:p>
    <w:p w14:paraId="210D7A5C" w14:textId="77777777" w:rsidR="003B5B84" w:rsidRDefault="003B5B84" w:rsidP="003B5B84">
      <w:pPr>
        <w:widowControl w:val="0"/>
        <w:autoSpaceDE w:val="0"/>
        <w:autoSpaceDN w:val="0"/>
        <w:adjustRightInd w:val="0"/>
        <w:ind w:left="993"/>
        <w:rPr>
          <w:rFonts w:asciiTheme="majorHAnsi" w:hAnsiTheme="majorHAnsi" w:cs="Enriqueta-Regular"/>
          <w:noProof/>
          <w:sz w:val="28"/>
          <w:szCs w:val="28"/>
        </w:rPr>
      </w:pPr>
    </w:p>
    <w:p w14:paraId="1D1BD81E" w14:textId="041B6FB5" w:rsidR="003B5B84" w:rsidRDefault="003B5B84" w:rsidP="003B5B84">
      <w:pPr>
        <w:widowControl w:val="0"/>
        <w:autoSpaceDE w:val="0"/>
        <w:autoSpaceDN w:val="0"/>
        <w:adjustRightInd w:val="0"/>
        <w:rPr>
          <w:rFonts w:asciiTheme="majorHAnsi" w:hAnsiTheme="majorHAnsi" w:cs="Enriqueta-Regular"/>
          <w:noProof/>
          <w:sz w:val="28"/>
          <w:szCs w:val="28"/>
        </w:rPr>
      </w:pPr>
      <w:r w:rsidRPr="003B5B84">
        <w:rPr>
          <w:rFonts w:asciiTheme="majorHAnsi" w:hAnsiTheme="majorHAnsi" w:cs="Enriqueta-Regular"/>
          <w:b/>
          <w:noProof/>
          <w:sz w:val="28"/>
          <w:szCs w:val="28"/>
        </w:rPr>
        <w:t>ABL bat signed by Grant Balfour</w:t>
      </w:r>
      <w:r>
        <w:rPr>
          <w:rFonts w:asciiTheme="majorHAnsi" w:hAnsiTheme="majorHAnsi" w:cs="Enriqueta-Regular"/>
          <w:b/>
          <w:noProof/>
          <w:sz w:val="28"/>
          <w:szCs w:val="28"/>
        </w:rPr>
        <w:t xml:space="preserve">- </w:t>
      </w:r>
      <w:r>
        <w:rPr>
          <w:rFonts w:asciiTheme="majorHAnsi" w:hAnsiTheme="majorHAnsi" w:cs="Enriqueta-Regular"/>
          <w:noProof/>
          <w:sz w:val="28"/>
          <w:szCs w:val="28"/>
        </w:rPr>
        <w:t>donated by CEO Mark Marino from the Sydney Blue Sox, this is a offical ABL Sam Bat that was signed by Grant Balfour. Approx. value $300</w:t>
      </w:r>
    </w:p>
    <w:p w14:paraId="0B818D6E" w14:textId="77777777" w:rsidR="003B5B84" w:rsidRDefault="003B5B84" w:rsidP="003B5B84">
      <w:pPr>
        <w:widowControl w:val="0"/>
        <w:autoSpaceDE w:val="0"/>
        <w:autoSpaceDN w:val="0"/>
        <w:adjustRightInd w:val="0"/>
        <w:rPr>
          <w:rFonts w:asciiTheme="majorHAnsi" w:hAnsiTheme="majorHAnsi" w:cs="Enriqueta-Regular"/>
          <w:noProof/>
          <w:sz w:val="28"/>
          <w:szCs w:val="28"/>
        </w:rPr>
      </w:pPr>
    </w:p>
    <w:p w14:paraId="2B9935D1" w14:textId="1E01A558" w:rsidR="003B5B84" w:rsidRDefault="003B5B84" w:rsidP="003B5B84">
      <w:pPr>
        <w:widowControl w:val="0"/>
        <w:autoSpaceDE w:val="0"/>
        <w:autoSpaceDN w:val="0"/>
        <w:adjustRightInd w:val="0"/>
        <w:ind w:left="567"/>
        <w:rPr>
          <w:rFonts w:asciiTheme="majorHAnsi" w:hAnsiTheme="majorHAnsi" w:cs="Enriqueta-Regular"/>
          <w:sz w:val="28"/>
          <w:szCs w:val="28"/>
        </w:rPr>
      </w:pPr>
      <w:r>
        <w:rPr>
          <w:rFonts w:asciiTheme="majorHAnsi" w:hAnsiTheme="majorHAnsi" w:cs="Enriqueta-Regular"/>
          <w:noProof/>
          <w:sz w:val="28"/>
          <w:szCs w:val="28"/>
        </w:rPr>
        <w:drawing>
          <wp:inline distT="0" distB="0" distL="0" distR="0" wp14:anchorId="4AAB3CED" wp14:editId="2B82BD50">
            <wp:extent cx="1295400" cy="1727200"/>
            <wp:effectExtent l="1270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84.JPG"/>
                    <pic:cNvPicPr/>
                  </pic:nvPicPr>
                  <pic:blipFill>
                    <a:blip r:embed="rId10">
                      <a:extLst>
                        <a:ext uri="{28A0092B-C50C-407E-A947-70E740481C1C}">
                          <a14:useLocalDpi xmlns:a14="http://schemas.microsoft.com/office/drawing/2010/main" val="0"/>
                        </a:ext>
                      </a:extLst>
                    </a:blip>
                    <a:stretch>
                      <a:fillRect/>
                    </a:stretch>
                  </pic:blipFill>
                  <pic:spPr>
                    <a:xfrm rot="5400000" flipH="1">
                      <a:off x="0" y="0"/>
                      <a:ext cx="1295400" cy="1727200"/>
                    </a:xfrm>
                    <a:prstGeom prst="rect">
                      <a:avLst/>
                    </a:prstGeom>
                  </pic:spPr>
                </pic:pic>
              </a:graphicData>
            </a:graphic>
          </wp:inline>
        </w:drawing>
      </w:r>
      <w:r>
        <w:rPr>
          <w:rFonts w:asciiTheme="majorHAnsi" w:hAnsiTheme="majorHAnsi" w:cs="Enriqueta-Regular"/>
          <w:sz w:val="28"/>
          <w:szCs w:val="28"/>
        </w:rPr>
        <w:t xml:space="preserve">                 </w:t>
      </w:r>
      <w:r>
        <w:rPr>
          <w:rFonts w:asciiTheme="majorHAnsi" w:hAnsiTheme="majorHAnsi" w:cs="Enriqueta-Regular"/>
          <w:noProof/>
          <w:sz w:val="28"/>
          <w:szCs w:val="28"/>
        </w:rPr>
        <w:drawing>
          <wp:inline distT="0" distB="0" distL="0" distR="0" wp14:anchorId="4030EC59" wp14:editId="53C9CEE7">
            <wp:extent cx="1562100" cy="2082800"/>
            <wp:effectExtent l="0" t="635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83.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562100" cy="2082800"/>
                    </a:xfrm>
                    <a:prstGeom prst="rect">
                      <a:avLst/>
                    </a:prstGeom>
                  </pic:spPr>
                </pic:pic>
              </a:graphicData>
            </a:graphic>
          </wp:inline>
        </w:drawing>
      </w:r>
    </w:p>
    <w:p w14:paraId="00134CB6" w14:textId="74544547" w:rsidR="003B5B84" w:rsidRDefault="003B5B84" w:rsidP="003B5B84">
      <w:pPr>
        <w:widowControl w:val="0"/>
        <w:autoSpaceDE w:val="0"/>
        <w:autoSpaceDN w:val="0"/>
        <w:adjustRightInd w:val="0"/>
        <w:rPr>
          <w:rFonts w:asciiTheme="majorHAnsi" w:hAnsiTheme="majorHAnsi" w:cs="Enriqueta-Regular"/>
          <w:sz w:val="28"/>
          <w:szCs w:val="28"/>
        </w:rPr>
      </w:pPr>
      <w:r w:rsidRPr="003B5B84">
        <w:rPr>
          <w:rFonts w:asciiTheme="majorHAnsi" w:hAnsiTheme="majorHAnsi" w:cs="Enriqueta-Regular"/>
          <w:b/>
          <w:sz w:val="28"/>
          <w:szCs w:val="28"/>
        </w:rPr>
        <w:t>Derek Jeter signed card</w:t>
      </w:r>
      <w:r>
        <w:rPr>
          <w:rFonts w:asciiTheme="majorHAnsi" w:hAnsiTheme="majorHAnsi" w:cs="Enriqueta-Regular"/>
          <w:b/>
          <w:sz w:val="28"/>
          <w:szCs w:val="28"/>
        </w:rPr>
        <w:t>-</w:t>
      </w:r>
      <w:r>
        <w:rPr>
          <w:rFonts w:asciiTheme="majorHAnsi" w:hAnsiTheme="majorHAnsi" w:cs="Enriqueta-Regular"/>
          <w:sz w:val="28"/>
          <w:szCs w:val="28"/>
        </w:rPr>
        <w:t xml:space="preserve"> donated by Dean Lawler from Sports and Spinal </w:t>
      </w:r>
      <w:proofErr w:type="spellStart"/>
      <w:r>
        <w:rPr>
          <w:rFonts w:asciiTheme="majorHAnsi" w:hAnsiTheme="majorHAnsi" w:cs="Enriqueta-Regular"/>
          <w:sz w:val="28"/>
          <w:szCs w:val="28"/>
        </w:rPr>
        <w:t>Physio</w:t>
      </w:r>
      <w:proofErr w:type="spellEnd"/>
      <w:r>
        <w:rPr>
          <w:rFonts w:asciiTheme="majorHAnsi" w:hAnsiTheme="majorHAnsi" w:cs="Enriqueta-Regular"/>
          <w:sz w:val="28"/>
          <w:szCs w:val="28"/>
        </w:rPr>
        <w:t xml:space="preserve"> in Port </w:t>
      </w:r>
      <w:proofErr w:type="gramStart"/>
      <w:r>
        <w:rPr>
          <w:rFonts w:asciiTheme="majorHAnsi" w:hAnsiTheme="majorHAnsi" w:cs="Enriqueta-Regular"/>
          <w:sz w:val="28"/>
          <w:szCs w:val="28"/>
        </w:rPr>
        <w:t>Macquarie,</w:t>
      </w:r>
      <w:proofErr w:type="gramEnd"/>
      <w:r>
        <w:rPr>
          <w:rFonts w:asciiTheme="majorHAnsi" w:hAnsiTheme="majorHAnsi" w:cs="Enriqueta-Regular"/>
          <w:sz w:val="28"/>
          <w:szCs w:val="28"/>
        </w:rPr>
        <w:t xml:space="preserve"> this card features Derek Jeter in High School. Card is signed and </w:t>
      </w:r>
      <w:r w:rsidR="002E13E4">
        <w:rPr>
          <w:rFonts w:asciiTheme="majorHAnsi" w:hAnsiTheme="majorHAnsi" w:cs="Enriqueta-Regular"/>
          <w:sz w:val="28"/>
          <w:szCs w:val="28"/>
        </w:rPr>
        <w:t>authenticated. Approx. worth $25</w:t>
      </w:r>
      <w:r>
        <w:rPr>
          <w:rFonts w:asciiTheme="majorHAnsi" w:hAnsiTheme="majorHAnsi" w:cs="Enriqueta-Regular"/>
          <w:sz w:val="28"/>
          <w:szCs w:val="28"/>
        </w:rPr>
        <w:t>0</w:t>
      </w:r>
    </w:p>
    <w:p w14:paraId="5D63C449" w14:textId="00890807" w:rsidR="003B5B84" w:rsidRDefault="003B5B84" w:rsidP="003B5B84">
      <w:pPr>
        <w:widowControl w:val="0"/>
        <w:autoSpaceDE w:val="0"/>
        <w:autoSpaceDN w:val="0"/>
        <w:adjustRightInd w:val="0"/>
        <w:jc w:val="center"/>
        <w:rPr>
          <w:rFonts w:asciiTheme="majorHAnsi" w:hAnsiTheme="majorHAnsi" w:cs="Enriqueta-Regular"/>
          <w:sz w:val="28"/>
          <w:szCs w:val="28"/>
        </w:rPr>
      </w:pPr>
      <w:r>
        <w:rPr>
          <w:rFonts w:asciiTheme="majorHAnsi" w:hAnsiTheme="majorHAnsi" w:cs="Enriqueta-Regular"/>
          <w:noProof/>
          <w:sz w:val="28"/>
          <w:szCs w:val="28"/>
        </w:rPr>
        <w:drawing>
          <wp:inline distT="0" distB="0" distL="0" distR="0" wp14:anchorId="240592BE" wp14:editId="7C0E1712">
            <wp:extent cx="18288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2.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14:paraId="43980340" w14:textId="77777777" w:rsidR="003B5B84" w:rsidRDefault="003B5B84" w:rsidP="003B5B84">
      <w:pPr>
        <w:widowControl w:val="0"/>
        <w:autoSpaceDE w:val="0"/>
        <w:autoSpaceDN w:val="0"/>
        <w:adjustRightInd w:val="0"/>
        <w:jc w:val="center"/>
        <w:rPr>
          <w:rFonts w:asciiTheme="majorHAnsi" w:hAnsiTheme="majorHAnsi" w:cs="Enriqueta-Regular"/>
          <w:sz w:val="28"/>
          <w:szCs w:val="28"/>
        </w:rPr>
      </w:pPr>
    </w:p>
    <w:p w14:paraId="39C195E0" w14:textId="16D385F6" w:rsidR="003B5B84" w:rsidRDefault="003B5B84" w:rsidP="003B5B84">
      <w:pPr>
        <w:widowControl w:val="0"/>
        <w:autoSpaceDE w:val="0"/>
        <w:autoSpaceDN w:val="0"/>
        <w:adjustRightInd w:val="0"/>
        <w:rPr>
          <w:rFonts w:asciiTheme="majorHAnsi" w:hAnsiTheme="majorHAnsi" w:cs="Enriqueta-Regular"/>
          <w:sz w:val="28"/>
          <w:szCs w:val="28"/>
        </w:rPr>
      </w:pPr>
      <w:r w:rsidRPr="003B5B84">
        <w:rPr>
          <w:rFonts w:asciiTheme="majorHAnsi" w:hAnsiTheme="majorHAnsi" w:cs="Enriqueta-Regular"/>
          <w:b/>
          <w:sz w:val="28"/>
          <w:szCs w:val="28"/>
        </w:rPr>
        <w:t>Joe DiMaggio Box Set</w:t>
      </w:r>
      <w:r>
        <w:rPr>
          <w:rFonts w:asciiTheme="majorHAnsi" w:hAnsiTheme="majorHAnsi" w:cs="Enriqueta-Regular"/>
          <w:sz w:val="28"/>
          <w:szCs w:val="28"/>
        </w:rPr>
        <w:t xml:space="preserve">- donated by Dean Lawler from Sports and Spinal </w:t>
      </w:r>
      <w:proofErr w:type="spellStart"/>
      <w:r>
        <w:rPr>
          <w:rFonts w:asciiTheme="majorHAnsi" w:hAnsiTheme="majorHAnsi" w:cs="Enriqueta-Regular"/>
          <w:sz w:val="28"/>
          <w:szCs w:val="28"/>
        </w:rPr>
        <w:t>Physio</w:t>
      </w:r>
      <w:proofErr w:type="spellEnd"/>
      <w:r>
        <w:rPr>
          <w:rFonts w:asciiTheme="majorHAnsi" w:hAnsiTheme="majorHAnsi" w:cs="Enriqueta-Regular"/>
          <w:sz w:val="28"/>
          <w:szCs w:val="28"/>
        </w:rPr>
        <w:t xml:space="preserve"> in Port Macquarie, this box set contains Joe DiMaggio baseball cards as well as an authenticated signed Joe DiMaggio photo. Approx. worth $250</w:t>
      </w:r>
    </w:p>
    <w:p w14:paraId="4BC6FCAB" w14:textId="77777777" w:rsidR="003B5B84" w:rsidRDefault="003B5B84" w:rsidP="003B5B84">
      <w:pPr>
        <w:widowControl w:val="0"/>
        <w:autoSpaceDE w:val="0"/>
        <w:autoSpaceDN w:val="0"/>
        <w:adjustRightInd w:val="0"/>
        <w:rPr>
          <w:rFonts w:asciiTheme="majorHAnsi" w:hAnsiTheme="majorHAnsi" w:cs="Enriqueta-Regular"/>
          <w:sz w:val="28"/>
          <w:szCs w:val="28"/>
        </w:rPr>
      </w:pPr>
    </w:p>
    <w:p w14:paraId="2BD7FED8" w14:textId="06731511" w:rsidR="003B5B84" w:rsidRDefault="003B5B84" w:rsidP="002E13E4">
      <w:pPr>
        <w:widowControl w:val="0"/>
        <w:autoSpaceDE w:val="0"/>
        <w:autoSpaceDN w:val="0"/>
        <w:adjustRightInd w:val="0"/>
        <w:ind w:left="709"/>
        <w:rPr>
          <w:rFonts w:asciiTheme="majorHAnsi" w:hAnsiTheme="majorHAnsi" w:cs="Enriqueta-Regular"/>
          <w:noProof/>
          <w:sz w:val="28"/>
          <w:szCs w:val="28"/>
        </w:rPr>
      </w:pPr>
      <w:r>
        <w:rPr>
          <w:rFonts w:asciiTheme="majorHAnsi" w:hAnsiTheme="majorHAnsi" w:cs="Enriqueta-Regular"/>
          <w:noProof/>
          <w:sz w:val="28"/>
          <w:szCs w:val="28"/>
        </w:rPr>
        <w:drawing>
          <wp:inline distT="0" distB="0" distL="0" distR="0" wp14:anchorId="2E7DC625" wp14:editId="1EDF8105">
            <wp:extent cx="2022316" cy="2696422"/>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13">
                      <a:extLst>
                        <a:ext uri="{28A0092B-C50C-407E-A947-70E740481C1C}">
                          <a14:useLocalDpi xmlns:a14="http://schemas.microsoft.com/office/drawing/2010/main" val="0"/>
                        </a:ext>
                      </a:extLst>
                    </a:blip>
                    <a:stretch>
                      <a:fillRect/>
                    </a:stretch>
                  </pic:blipFill>
                  <pic:spPr>
                    <a:xfrm>
                      <a:off x="0" y="0"/>
                      <a:ext cx="2022490" cy="2696654"/>
                    </a:xfrm>
                    <a:prstGeom prst="rect">
                      <a:avLst/>
                    </a:prstGeom>
                  </pic:spPr>
                </pic:pic>
              </a:graphicData>
            </a:graphic>
          </wp:inline>
        </w:drawing>
      </w:r>
      <w:r w:rsidR="002E13E4">
        <w:rPr>
          <w:rFonts w:asciiTheme="majorHAnsi" w:hAnsiTheme="majorHAnsi" w:cs="Enriqueta-Regular"/>
          <w:sz w:val="28"/>
          <w:szCs w:val="28"/>
        </w:rPr>
        <w:t xml:space="preserve">            </w:t>
      </w:r>
      <w:r w:rsidR="002E13E4">
        <w:rPr>
          <w:rFonts w:asciiTheme="majorHAnsi" w:hAnsiTheme="majorHAnsi" w:cs="Enriqueta-Regular"/>
          <w:noProof/>
          <w:sz w:val="28"/>
          <w:szCs w:val="28"/>
        </w:rPr>
        <w:t xml:space="preserve">         </w:t>
      </w:r>
      <w:r w:rsidR="002E13E4">
        <w:rPr>
          <w:rFonts w:asciiTheme="majorHAnsi" w:hAnsiTheme="majorHAnsi" w:cs="Enriqueta-Regular"/>
          <w:noProof/>
          <w:sz w:val="28"/>
          <w:szCs w:val="28"/>
        </w:rPr>
        <w:drawing>
          <wp:inline distT="0" distB="0" distL="0" distR="0" wp14:anchorId="6012A1EF" wp14:editId="3D8E23B0">
            <wp:extent cx="2929465" cy="2197099"/>
            <wp:effectExtent l="10795"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94.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29465" cy="2197099"/>
                    </a:xfrm>
                    <a:prstGeom prst="rect">
                      <a:avLst/>
                    </a:prstGeom>
                  </pic:spPr>
                </pic:pic>
              </a:graphicData>
            </a:graphic>
          </wp:inline>
        </w:drawing>
      </w:r>
    </w:p>
    <w:p w14:paraId="7F656AAA" w14:textId="77777777" w:rsidR="002E13E4" w:rsidRDefault="002E13E4" w:rsidP="002E13E4">
      <w:pPr>
        <w:widowControl w:val="0"/>
        <w:autoSpaceDE w:val="0"/>
        <w:autoSpaceDN w:val="0"/>
        <w:adjustRightInd w:val="0"/>
        <w:ind w:left="709"/>
        <w:rPr>
          <w:rFonts w:asciiTheme="majorHAnsi" w:hAnsiTheme="majorHAnsi" w:cs="Enriqueta-Regular"/>
          <w:noProof/>
          <w:sz w:val="28"/>
          <w:szCs w:val="28"/>
        </w:rPr>
      </w:pPr>
    </w:p>
    <w:p w14:paraId="23726837"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7714BEEC"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71ED65BB"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3B64BCD5"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22AD01A3"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62247DEA" w14:textId="77777777" w:rsidR="002E13E4" w:rsidRDefault="002E13E4" w:rsidP="002E13E4">
      <w:pPr>
        <w:widowControl w:val="0"/>
        <w:autoSpaceDE w:val="0"/>
        <w:autoSpaceDN w:val="0"/>
        <w:adjustRightInd w:val="0"/>
        <w:rPr>
          <w:rFonts w:asciiTheme="majorHAnsi" w:hAnsiTheme="majorHAnsi" w:cs="Enriqueta-Regular"/>
          <w:b/>
          <w:noProof/>
          <w:sz w:val="28"/>
          <w:szCs w:val="28"/>
        </w:rPr>
      </w:pPr>
    </w:p>
    <w:p w14:paraId="70B9F165" w14:textId="06820AAD" w:rsidR="002E13E4" w:rsidRDefault="002E13E4" w:rsidP="002E13E4">
      <w:pPr>
        <w:widowControl w:val="0"/>
        <w:autoSpaceDE w:val="0"/>
        <w:autoSpaceDN w:val="0"/>
        <w:adjustRightInd w:val="0"/>
        <w:rPr>
          <w:rFonts w:asciiTheme="majorHAnsi" w:hAnsiTheme="majorHAnsi" w:cs="Enriqueta-Regular"/>
          <w:noProof/>
          <w:sz w:val="28"/>
          <w:szCs w:val="28"/>
        </w:rPr>
      </w:pPr>
      <w:r w:rsidRPr="002E13E4">
        <w:rPr>
          <w:rFonts w:asciiTheme="majorHAnsi" w:hAnsiTheme="majorHAnsi" w:cs="Enriqueta-Regular"/>
          <w:b/>
          <w:noProof/>
          <w:sz w:val="28"/>
          <w:szCs w:val="28"/>
        </w:rPr>
        <w:t>Trent Oeltjen Signed Jersey</w:t>
      </w:r>
      <w:r>
        <w:rPr>
          <w:rFonts w:asciiTheme="majorHAnsi" w:hAnsiTheme="majorHAnsi" w:cs="Enriqueta-Regular"/>
          <w:b/>
          <w:noProof/>
          <w:sz w:val="28"/>
          <w:szCs w:val="28"/>
        </w:rPr>
        <w:t xml:space="preserve">- </w:t>
      </w:r>
      <w:r>
        <w:rPr>
          <w:rFonts w:asciiTheme="majorHAnsi" w:hAnsiTheme="majorHAnsi" w:cs="Enriqueta-Regular"/>
          <w:noProof/>
          <w:sz w:val="28"/>
          <w:szCs w:val="28"/>
        </w:rPr>
        <w:t>Sydney Blue Sox signed jersey by former Major Leaguer Trent Oeltjen. Approx worth $200</w:t>
      </w:r>
    </w:p>
    <w:p w14:paraId="5FF29D9E" w14:textId="77777777" w:rsidR="002E13E4" w:rsidRDefault="002E13E4" w:rsidP="002E13E4">
      <w:pPr>
        <w:widowControl w:val="0"/>
        <w:autoSpaceDE w:val="0"/>
        <w:autoSpaceDN w:val="0"/>
        <w:adjustRightInd w:val="0"/>
        <w:rPr>
          <w:rFonts w:asciiTheme="majorHAnsi" w:hAnsiTheme="majorHAnsi" w:cs="Enriqueta-Regular"/>
          <w:noProof/>
          <w:sz w:val="28"/>
          <w:szCs w:val="28"/>
        </w:rPr>
      </w:pPr>
    </w:p>
    <w:p w14:paraId="799594BB" w14:textId="5EC3A75B" w:rsidR="002E13E4" w:rsidRDefault="002E13E4" w:rsidP="002E13E4">
      <w:pPr>
        <w:widowControl w:val="0"/>
        <w:autoSpaceDE w:val="0"/>
        <w:autoSpaceDN w:val="0"/>
        <w:adjustRightInd w:val="0"/>
        <w:ind w:left="3402"/>
        <w:rPr>
          <w:rFonts w:asciiTheme="majorHAnsi" w:hAnsiTheme="majorHAnsi" w:cs="Enriqueta-Regular"/>
          <w:noProof/>
          <w:sz w:val="28"/>
          <w:szCs w:val="28"/>
        </w:rPr>
      </w:pPr>
      <w:r>
        <w:rPr>
          <w:rFonts w:asciiTheme="majorHAnsi" w:hAnsiTheme="majorHAnsi" w:cs="Enriqueta-Regular"/>
          <w:noProof/>
          <w:sz w:val="28"/>
          <w:szCs w:val="28"/>
        </w:rPr>
        <w:drawing>
          <wp:inline distT="0" distB="0" distL="0" distR="0" wp14:anchorId="12F840C7" wp14:editId="23698DD2">
            <wp:extent cx="1543050" cy="2057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6.JPG"/>
                    <pic:cNvPicPr/>
                  </pic:nvPicPr>
                  <pic:blipFill>
                    <a:blip r:embed="rId15">
                      <a:extLst>
                        <a:ext uri="{28A0092B-C50C-407E-A947-70E740481C1C}">
                          <a14:useLocalDpi xmlns:a14="http://schemas.microsoft.com/office/drawing/2010/main" val="0"/>
                        </a:ext>
                      </a:extLst>
                    </a:blip>
                    <a:stretch>
                      <a:fillRect/>
                    </a:stretch>
                  </pic:blipFill>
                  <pic:spPr>
                    <a:xfrm>
                      <a:off x="0" y="0"/>
                      <a:ext cx="1543050" cy="2057400"/>
                    </a:xfrm>
                    <a:prstGeom prst="rect">
                      <a:avLst/>
                    </a:prstGeom>
                  </pic:spPr>
                </pic:pic>
              </a:graphicData>
            </a:graphic>
          </wp:inline>
        </w:drawing>
      </w:r>
    </w:p>
    <w:p w14:paraId="2CFF6096" w14:textId="77777777" w:rsidR="002E13E4" w:rsidRDefault="002E13E4" w:rsidP="002E13E4">
      <w:pPr>
        <w:widowControl w:val="0"/>
        <w:autoSpaceDE w:val="0"/>
        <w:autoSpaceDN w:val="0"/>
        <w:adjustRightInd w:val="0"/>
        <w:ind w:left="3402"/>
        <w:rPr>
          <w:rFonts w:asciiTheme="majorHAnsi" w:hAnsiTheme="majorHAnsi" w:cs="Enriqueta-Regular"/>
          <w:noProof/>
          <w:sz w:val="28"/>
          <w:szCs w:val="28"/>
        </w:rPr>
      </w:pPr>
    </w:p>
    <w:p w14:paraId="5C292784" w14:textId="06265163" w:rsidR="002E13E4" w:rsidRDefault="002E13E4" w:rsidP="002E13E4">
      <w:pPr>
        <w:widowControl w:val="0"/>
        <w:autoSpaceDE w:val="0"/>
        <w:autoSpaceDN w:val="0"/>
        <w:adjustRightInd w:val="0"/>
        <w:jc w:val="both"/>
        <w:rPr>
          <w:rFonts w:asciiTheme="majorHAnsi" w:hAnsiTheme="majorHAnsi" w:cs="Enriqueta-Regular"/>
          <w:noProof/>
          <w:sz w:val="28"/>
          <w:szCs w:val="28"/>
        </w:rPr>
      </w:pPr>
      <w:r w:rsidRPr="002E13E4">
        <w:rPr>
          <w:rFonts w:asciiTheme="majorHAnsi" w:hAnsiTheme="majorHAnsi" w:cs="Enriqueta-Regular"/>
          <w:b/>
          <w:noProof/>
          <w:sz w:val="28"/>
          <w:szCs w:val="28"/>
        </w:rPr>
        <w:t>Game used Athens Olympics baseball signed by John Stephens-</w:t>
      </w:r>
      <w:r>
        <w:rPr>
          <w:rFonts w:asciiTheme="majorHAnsi" w:hAnsiTheme="majorHAnsi" w:cs="Enriqueta-Regular"/>
          <w:b/>
          <w:noProof/>
          <w:sz w:val="28"/>
          <w:szCs w:val="28"/>
        </w:rPr>
        <w:t xml:space="preserve"> </w:t>
      </w:r>
      <w:r>
        <w:rPr>
          <w:rFonts w:asciiTheme="majorHAnsi" w:hAnsiTheme="majorHAnsi" w:cs="Enriqueta-Regular"/>
          <w:noProof/>
          <w:sz w:val="28"/>
          <w:szCs w:val="28"/>
        </w:rPr>
        <w:t>kindly donated by former Major Leaguer and Olympic silver medalist John Stephens, this Mizuno baseball is a game ball from the 2004 Athens Olympics. John has signed this baseball. Approx. value $200</w:t>
      </w:r>
    </w:p>
    <w:p w14:paraId="070CF7CB" w14:textId="77777777" w:rsidR="002E13E4" w:rsidRDefault="002E13E4" w:rsidP="002E13E4">
      <w:pPr>
        <w:widowControl w:val="0"/>
        <w:autoSpaceDE w:val="0"/>
        <w:autoSpaceDN w:val="0"/>
        <w:adjustRightInd w:val="0"/>
        <w:jc w:val="both"/>
        <w:rPr>
          <w:rFonts w:asciiTheme="majorHAnsi" w:hAnsiTheme="majorHAnsi" w:cs="Enriqueta-Regular"/>
          <w:noProof/>
          <w:sz w:val="28"/>
          <w:szCs w:val="28"/>
        </w:rPr>
      </w:pPr>
    </w:p>
    <w:p w14:paraId="178ADC66" w14:textId="73AED87F" w:rsidR="002E13E4" w:rsidRDefault="002E13E4" w:rsidP="002E13E4">
      <w:pPr>
        <w:widowControl w:val="0"/>
        <w:autoSpaceDE w:val="0"/>
        <w:autoSpaceDN w:val="0"/>
        <w:adjustRightInd w:val="0"/>
        <w:ind w:left="284"/>
        <w:jc w:val="both"/>
        <w:rPr>
          <w:rFonts w:asciiTheme="majorHAnsi" w:hAnsiTheme="majorHAnsi" w:cs="Enriqueta-Regular"/>
          <w:noProof/>
          <w:sz w:val="28"/>
          <w:szCs w:val="28"/>
        </w:rPr>
      </w:pPr>
      <w:r>
        <w:rPr>
          <w:rFonts w:asciiTheme="majorHAnsi" w:hAnsiTheme="majorHAnsi" w:cs="Enriqueta-Regular"/>
          <w:noProof/>
          <w:sz w:val="28"/>
          <w:szCs w:val="28"/>
        </w:rPr>
        <w:drawing>
          <wp:inline distT="0" distB="0" distL="0" distR="0" wp14:anchorId="2F001C98" wp14:editId="44381CBD">
            <wp:extent cx="2587496" cy="22733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rotWithShape="1">
                    <a:blip r:embed="rId16">
                      <a:extLst>
                        <a:ext uri="{28A0092B-C50C-407E-A947-70E740481C1C}">
                          <a14:useLocalDpi xmlns:a14="http://schemas.microsoft.com/office/drawing/2010/main" val="0"/>
                        </a:ext>
                      </a:extLst>
                    </a:blip>
                    <a:srcRect l="6666" t="33333" r="15556" b="15416"/>
                    <a:stretch/>
                  </pic:blipFill>
                  <pic:spPr bwMode="auto">
                    <a:xfrm>
                      <a:off x="0" y="0"/>
                      <a:ext cx="2587496" cy="22733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Enriqueta-Regular"/>
          <w:noProof/>
          <w:sz w:val="28"/>
          <w:szCs w:val="28"/>
        </w:rPr>
        <w:t xml:space="preserve">          </w:t>
      </w:r>
      <w:r>
        <w:rPr>
          <w:rFonts w:asciiTheme="majorHAnsi" w:hAnsiTheme="majorHAnsi" w:cs="Enriqueta-Regular"/>
          <w:noProof/>
          <w:sz w:val="28"/>
          <w:szCs w:val="28"/>
        </w:rPr>
        <w:drawing>
          <wp:inline distT="0" distB="0" distL="0" distR="0" wp14:anchorId="15B477CD" wp14:editId="257B0BDF">
            <wp:extent cx="2625295" cy="227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9.JPG"/>
                    <pic:cNvPicPr/>
                  </pic:nvPicPr>
                  <pic:blipFill rotWithShape="1">
                    <a:blip r:embed="rId17">
                      <a:extLst>
                        <a:ext uri="{28A0092B-C50C-407E-A947-70E740481C1C}">
                          <a14:useLocalDpi xmlns:a14="http://schemas.microsoft.com/office/drawing/2010/main" val="0"/>
                        </a:ext>
                      </a:extLst>
                    </a:blip>
                    <a:srcRect l="8490" t="17228" r="2122" b="24719"/>
                    <a:stretch/>
                  </pic:blipFill>
                  <pic:spPr bwMode="auto">
                    <a:xfrm>
                      <a:off x="0" y="0"/>
                      <a:ext cx="2625295" cy="2273300"/>
                    </a:xfrm>
                    <a:prstGeom prst="rect">
                      <a:avLst/>
                    </a:prstGeom>
                    <a:ln>
                      <a:noFill/>
                    </a:ln>
                    <a:extLst>
                      <a:ext uri="{53640926-AAD7-44d8-BBD7-CCE9431645EC}">
                        <a14:shadowObscured xmlns:a14="http://schemas.microsoft.com/office/drawing/2010/main"/>
                      </a:ext>
                    </a:extLst>
                  </pic:spPr>
                </pic:pic>
              </a:graphicData>
            </a:graphic>
          </wp:inline>
        </w:drawing>
      </w:r>
    </w:p>
    <w:p w14:paraId="5BAADA22" w14:textId="77777777" w:rsidR="002E13E4" w:rsidRDefault="002E13E4" w:rsidP="002E13E4">
      <w:pPr>
        <w:widowControl w:val="0"/>
        <w:autoSpaceDE w:val="0"/>
        <w:autoSpaceDN w:val="0"/>
        <w:adjustRightInd w:val="0"/>
        <w:jc w:val="both"/>
        <w:rPr>
          <w:rFonts w:asciiTheme="majorHAnsi" w:hAnsiTheme="majorHAnsi" w:cs="Enriqueta-Regular"/>
          <w:noProof/>
          <w:sz w:val="28"/>
          <w:szCs w:val="28"/>
        </w:rPr>
      </w:pPr>
    </w:p>
    <w:p w14:paraId="5E9BE673" w14:textId="77777777" w:rsidR="002E13E4" w:rsidRPr="002E13E4" w:rsidRDefault="002E13E4" w:rsidP="002E13E4">
      <w:pPr>
        <w:widowControl w:val="0"/>
        <w:autoSpaceDE w:val="0"/>
        <w:autoSpaceDN w:val="0"/>
        <w:adjustRightInd w:val="0"/>
        <w:jc w:val="both"/>
        <w:rPr>
          <w:rFonts w:asciiTheme="majorHAnsi" w:hAnsiTheme="majorHAnsi" w:cs="Enriqueta-Regular"/>
          <w:noProof/>
          <w:sz w:val="28"/>
          <w:szCs w:val="28"/>
        </w:rPr>
      </w:pPr>
    </w:p>
    <w:p w14:paraId="286E906D" w14:textId="77777777" w:rsidR="002E13E4" w:rsidRDefault="002E13E4" w:rsidP="002E13E4">
      <w:pPr>
        <w:widowControl w:val="0"/>
        <w:autoSpaceDE w:val="0"/>
        <w:autoSpaceDN w:val="0"/>
        <w:adjustRightInd w:val="0"/>
        <w:rPr>
          <w:rFonts w:asciiTheme="majorHAnsi" w:hAnsiTheme="majorHAnsi" w:cs="Enriqueta-Regular"/>
          <w:sz w:val="28"/>
          <w:szCs w:val="28"/>
        </w:rPr>
      </w:pPr>
    </w:p>
    <w:p w14:paraId="432638DB" w14:textId="77777777" w:rsidR="003B5B84" w:rsidRDefault="003B5B84" w:rsidP="003B5B84">
      <w:pPr>
        <w:widowControl w:val="0"/>
        <w:autoSpaceDE w:val="0"/>
        <w:autoSpaceDN w:val="0"/>
        <w:adjustRightInd w:val="0"/>
        <w:rPr>
          <w:rFonts w:asciiTheme="majorHAnsi" w:hAnsiTheme="majorHAnsi" w:cs="Enriqueta-Regular"/>
          <w:sz w:val="28"/>
          <w:szCs w:val="28"/>
        </w:rPr>
      </w:pPr>
    </w:p>
    <w:p w14:paraId="7A6F31B9" w14:textId="77777777" w:rsidR="003B5B84" w:rsidRDefault="003B5B84" w:rsidP="003B5B84">
      <w:pPr>
        <w:widowControl w:val="0"/>
        <w:autoSpaceDE w:val="0"/>
        <w:autoSpaceDN w:val="0"/>
        <w:adjustRightInd w:val="0"/>
        <w:rPr>
          <w:rFonts w:asciiTheme="majorHAnsi" w:hAnsiTheme="majorHAnsi" w:cs="Enriqueta-Regular"/>
          <w:sz w:val="28"/>
          <w:szCs w:val="28"/>
        </w:rPr>
      </w:pPr>
    </w:p>
    <w:p w14:paraId="35811607" w14:textId="77777777" w:rsidR="003B5B84" w:rsidRPr="003B5B84" w:rsidRDefault="003B5B84" w:rsidP="003B5B84">
      <w:pPr>
        <w:widowControl w:val="0"/>
        <w:autoSpaceDE w:val="0"/>
        <w:autoSpaceDN w:val="0"/>
        <w:adjustRightInd w:val="0"/>
        <w:rPr>
          <w:rFonts w:asciiTheme="majorHAnsi" w:hAnsiTheme="majorHAnsi" w:cs="Enriqueta-Regular"/>
          <w:sz w:val="28"/>
          <w:szCs w:val="28"/>
        </w:rPr>
      </w:pPr>
    </w:p>
    <w:p w14:paraId="7F729EF5" w14:textId="77777777" w:rsidR="003B5B84" w:rsidRPr="003B5B84" w:rsidRDefault="003B5B84" w:rsidP="003B5B84">
      <w:pPr>
        <w:widowControl w:val="0"/>
        <w:autoSpaceDE w:val="0"/>
        <w:autoSpaceDN w:val="0"/>
        <w:adjustRightInd w:val="0"/>
        <w:rPr>
          <w:rFonts w:asciiTheme="majorHAnsi" w:hAnsiTheme="majorHAnsi" w:cs="Enriqueta-Regular"/>
          <w:sz w:val="28"/>
          <w:szCs w:val="28"/>
        </w:rPr>
      </w:pPr>
    </w:p>
    <w:p w14:paraId="32CE012F" w14:textId="7C833DB4" w:rsidR="00BE428F" w:rsidRPr="002E13E4" w:rsidRDefault="003B5B84" w:rsidP="002E13E4">
      <w:pPr>
        <w:widowControl w:val="0"/>
        <w:tabs>
          <w:tab w:val="left" w:pos="3120"/>
        </w:tabs>
        <w:autoSpaceDE w:val="0"/>
        <w:autoSpaceDN w:val="0"/>
        <w:adjustRightInd w:val="0"/>
        <w:ind w:left="-774"/>
        <w:rPr>
          <w:rFonts w:asciiTheme="majorHAnsi" w:hAnsiTheme="majorHAnsi" w:cs="Enriqueta-Regular"/>
          <w:sz w:val="28"/>
          <w:szCs w:val="28"/>
        </w:rPr>
      </w:pPr>
      <w:r>
        <w:rPr>
          <w:rFonts w:asciiTheme="majorHAnsi" w:hAnsiTheme="majorHAnsi" w:cs="Enriqueta-Regular"/>
          <w:sz w:val="28"/>
          <w:szCs w:val="28"/>
        </w:rPr>
        <w:tab/>
        <w:t xml:space="preserve">     </w:t>
      </w:r>
      <w:bookmarkStart w:id="0" w:name="_GoBack"/>
      <w:bookmarkEnd w:id="0"/>
    </w:p>
    <w:sectPr w:rsidR="00BE428F" w:rsidRPr="002E13E4" w:rsidSect="00BE428F">
      <w:headerReference w:type="default" r:id="rId18"/>
      <w:footerReference w:type="default" r:id="rId19"/>
      <w:pgSz w:w="11900" w:h="16840"/>
      <w:pgMar w:top="1440" w:right="560" w:bottom="1440" w:left="1800" w:header="14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C370B" w14:textId="77777777" w:rsidR="003B5B84" w:rsidRDefault="003B5B84" w:rsidP="00BE428F">
      <w:r>
        <w:separator/>
      </w:r>
    </w:p>
  </w:endnote>
  <w:endnote w:type="continuationSeparator" w:id="0">
    <w:p w14:paraId="7E695CC8" w14:textId="77777777" w:rsidR="003B5B84" w:rsidRDefault="003B5B84" w:rsidP="00BE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Enriqueta-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EF75" w14:textId="77777777" w:rsidR="003B5B84" w:rsidRDefault="003B5B84" w:rsidP="00D72D8C">
    <w:pPr>
      <w:pStyle w:val="Footer"/>
      <w:ind w:left="-1134"/>
    </w:pPr>
    <w:r>
      <w:rPr>
        <w:noProof/>
      </w:rPr>
      <w:drawing>
        <wp:inline distT="0" distB="0" distL="0" distR="0" wp14:anchorId="0C71EED4" wp14:editId="09E404F9">
          <wp:extent cx="2616200" cy="774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5 at 4.35.07 PM.png"/>
                  <pic:cNvPicPr/>
                </pic:nvPicPr>
                <pic:blipFill>
                  <a:blip r:embed="rId1">
                    <a:extLst>
                      <a:ext uri="{28A0092B-C50C-407E-A947-70E740481C1C}">
                        <a14:useLocalDpi xmlns:a14="http://schemas.microsoft.com/office/drawing/2010/main" val="0"/>
                      </a:ext>
                    </a:extLst>
                  </a:blip>
                  <a:stretch>
                    <a:fillRect/>
                  </a:stretch>
                </pic:blipFill>
                <pic:spPr>
                  <a:xfrm>
                    <a:off x="0" y="0"/>
                    <a:ext cx="2616200" cy="774700"/>
                  </a:xfrm>
                  <a:prstGeom prst="rect">
                    <a:avLst/>
                  </a:prstGeom>
                </pic:spPr>
              </pic:pic>
            </a:graphicData>
          </a:graphic>
        </wp:inline>
      </w:drawing>
    </w:r>
    <w:r>
      <w:t xml:space="preserve">                                                                                  </w:t>
    </w:r>
    <w:r>
      <w:rPr>
        <w:noProof/>
      </w:rPr>
      <w:drawing>
        <wp:inline distT="0" distB="0" distL="0" distR="0" wp14:anchorId="0B9F82A7" wp14:editId="0163EB02">
          <wp:extent cx="1363345" cy="126996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5 at 4.37.13 PM.png"/>
                  <pic:cNvPicPr/>
                </pic:nvPicPr>
                <pic:blipFill>
                  <a:blip r:embed="rId2">
                    <a:extLst>
                      <a:ext uri="{28A0092B-C50C-407E-A947-70E740481C1C}">
                        <a14:useLocalDpi xmlns:a14="http://schemas.microsoft.com/office/drawing/2010/main" val="0"/>
                      </a:ext>
                    </a:extLst>
                  </a:blip>
                  <a:stretch>
                    <a:fillRect/>
                  </a:stretch>
                </pic:blipFill>
                <pic:spPr>
                  <a:xfrm>
                    <a:off x="0" y="0"/>
                    <a:ext cx="1363706" cy="127030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02525" w14:textId="77777777" w:rsidR="003B5B84" w:rsidRDefault="003B5B84" w:rsidP="00BE428F">
      <w:r>
        <w:separator/>
      </w:r>
    </w:p>
  </w:footnote>
  <w:footnote w:type="continuationSeparator" w:id="0">
    <w:p w14:paraId="7D393995" w14:textId="77777777" w:rsidR="003B5B84" w:rsidRDefault="003B5B84" w:rsidP="00BE42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2F63A" w14:textId="77777777" w:rsidR="003B5B84" w:rsidRDefault="003B5B84" w:rsidP="00BE428F">
    <w:pPr>
      <w:pStyle w:val="Header"/>
      <w:ind w:left="-1276"/>
    </w:pPr>
    <w:r>
      <w:rPr>
        <w:noProof/>
      </w:rPr>
      <w:drawing>
        <wp:inline distT="0" distB="0" distL="0" distR="0" wp14:anchorId="212B6A89" wp14:editId="19A2D839">
          <wp:extent cx="800100" cy="697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4 at 2.47.52 PM.png"/>
                  <pic:cNvPicPr/>
                </pic:nvPicPr>
                <pic:blipFill>
                  <a:blip r:embed="rId1">
                    <a:extLst>
                      <a:ext uri="{28A0092B-C50C-407E-A947-70E740481C1C}">
                        <a14:useLocalDpi xmlns:a14="http://schemas.microsoft.com/office/drawing/2010/main" val="0"/>
                      </a:ext>
                    </a:extLst>
                  </a:blip>
                  <a:stretch>
                    <a:fillRect/>
                  </a:stretch>
                </pic:blipFill>
                <pic:spPr>
                  <a:xfrm>
                    <a:off x="0" y="0"/>
                    <a:ext cx="800100" cy="697523"/>
                  </a:xfrm>
                  <a:prstGeom prst="rect">
                    <a:avLst/>
                  </a:prstGeom>
                </pic:spPr>
              </pic:pic>
            </a:graphicData>
          </a:graphic>
        </wp:inline>
      </w:drawing>
    </w:r>
    <w:r>
      <w:t xml:space="preserve">                    </w:t>
    </w:r>
    <w:r w:rsidRPr="00BE428F">
      <w:rPr>
        <w:rFonts w:asciiTheme="majorHAnsi" w:hAnsiTheme="majorHAnsi"/>
        <w:sz w:val="36"/>
      </w:rPr>
      <w:t xml:space="preserve">AUSTRALIAN BASEBALL ALUMNI </w:t>
    </w:r>
    <w:proofErr w:type="gramStart"/>
    <w:r w:rsidRPr="00BE428F">
      <w:rPr>
        <w:rFonts w:asciiTheme="majorHAnsi" w:hAnsiTheme="majorHAnsi"/>
        <w:sz w:val="36"/>
      </w:rPr>
      <w:t>RAFFLE</w:t>
    </w:r>
    <w:r w:rsidRPr="00BE428F">
      <w:rPr>
        <w:sz w:val="36"/>
      </w:rPr>
      <w:t xml:space="preserve"> </w:t>
    </w:r>
    <w:r>
      <w:rPr>
        <w:sz w:val="36"/>
      </w:rPr>
      <w:t xml:space="preserve">        </w:t>
    </w:r>
    <w:r w:rsidRPr="00BE428F">
      <w:rPr>
        <w:sz w:val="36"/>
      </w:rPr>
      <w:t xml:space="preserve">    </w:t>
    </w:r>
    <w:proofErr w:type="gramEnd"/>
    <w:r>
      <w:rPr>
        <w:noProof/>
      </w:rPr>
      <w:drawing>
        <wp:inline distT="0" distB="0" distL="0" distR="0" wp14:anchorId="174DBD01" wp14:editId="1C588EFB">
          <wp:extent cx="800100" cy="697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4 at 2.47.52 PM.png"/>
                  <pic:cNvPicPr/>
                </pic:nvPicPr>
                <pic:blipFill>
                  <a:blip r:embed="rId1">
                    <a:extLst>
                      <a:ext uri="{28A0092B-C50C-407E-A947-70E740481C1C}">
                        <a14:useLocalDpi xmlns:a14="http://schemas.microsoft.com/office/drawing/2010/main" val="0"/>
                      </a:ext>
                    </a:extLst>
                  </a:blip>
                  <a:stretch>
                    <a:fillRect/>
                  </a:stretch>
                </pic:blipFill>
                <pic:spPr>
                  <a:xfrm>
                    <a:off x="0" y="0"/>
                    <a:ext cx="800100" cy="69752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A30"/>
    <w:multiLevelType w:val="hybridMultilevel"/>
    <w:tmpl w:val="EE98F49E"/>
    <w:lvl w:ilvl="0" w:tplc="0409000F">
      <w:start w:val="1"/>
      <w:numFmt w:val="decimal"/>
      <w:lvlText w:val="%1."/>
      <w:lvlJc w:val="left"/>
      <w:pPr>
        <w:ind w:left="-414" w:hanging="360"/>
      </w:p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28F"/>
    <w:rsid w:val="002E13E4"/>
    <w:rsid w:val="003B5B84"/>
    <w:rsid w:val="00724E81"/>
    <w:rsid w:val="008A148D"/>
    <w:rsid w:val="00A731EB"/>
    <w:rsid w:val="00BE428F"/>
    <w:rsid w:val="00D72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9B18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28F"/>
    <w:pPr>
      <w:tabs>
        <w:tab w:val="center" w:pos="4320"/>
        <w:tab w:val="right" w:pos="8640"/>
      </w:tabs>
    </w:pPr>
  </w:style>
  <w:style w:type="character" w:customStyle="1" w:styleId="HeaderChar">
    <w:name w:val="Header Char"/>
    <w:basedOn w:val="DefaultParagraphFont"/>
    <w:link w:val="Header"/>
    <w:uiPriority w:val="99"/>
    <w:rsid w:val="00BE428F"/>
  </w:style>
  <w:style w:type="paragraph" w:styleId="Footer">
    <w:name w:val="footer"/>
    <w:basedOn w:val="Normal"/>
    <w:link w:val="FooterChar"/>
    <w:uiPriority w:val="99"/>
    <w:unhideWhenUsed/>
    <w:rsid w:val="00BE428F"/>
    <w:pPr>
      <w:tabs>
        <w:tab w:val="center" w:pos="4320"/>
        <w:tab w:val="right" w:pos="8640"/>
      </w:tabs>
    </w:pPr>
  </w:style>
  <w:style w:type="character" w:customStyle="1" w:styleId="FooterChar">
    <w:name w:val="Footer Char"/>
    <w:basedOn w:val="DefaultParagraphFont"/>
    <w:link w:val="Footer"/>
    <w:uiPriority w:val="99"/>
    <w:rsid w:val="00BE428F"/>
  </w:style>
  <w:style w:type="paragraph" w:styleId="BalloonText">
    <w:name w:val="Balloon Text"/>
    <w:basedOn w:val="Normal"/>
    <w:link w:val="BalloonTextChar"/>
    <w:uiPriority w:val="99"/>
    <w:semiHidden/>
    <w:unhideWhenUsed/>
    <w:rsid w:val="00BE42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28F"/>
    <w:rPr>
      <w:rFonts w:ascii="Lucida Grande" w:hAnsi="Lucida Grande" w:cs="Lucida Grande"/>
      <w:sz w:val="18"/>
      <w:szCs w:val="18"/>
    </w:rPr>
  </w:style>
  <w:style w:type="paragraph" w:styleId="ListParagraph">
    <w:name w:val="List Paragraph"/>
    <w:basedOn w:val="Normal"/>
    <w:uiPriority w:val="34"/>
    <w:qFormat/>
    <w:rsid w:val="00BE428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28F"/>
    <w:pPr>
      <w:tabs>
        <w:tab w:val="center" w:pos="4320"/>
        <w:tab w:val="right" w:pos="8640"/>
      </w:tabs>
    </w:pPr>
  </w:style>
  <w:style w:type="character" w:customStyle="1" w:styleId="HeaderChar">
    <w:name w:val="Header Char"/>
    <w:basedOn w:val="DefaultParagraphFont"/>
    <w:link w:val="Header"/>
    <w:uiPriority w:val="99"/>
    <w:rsid w:val="00BE428F"/>
  </w:style>
  <w:style w:type="paragraph" w:styleId="Footer">
    <w:name w:val="footer"/>
    <w:basedOn w:val="Normal"/>
    <w:link w:val="FooterChar"/>
    <w:uiPriority w:val="99"/>
    <w:unhideWhenUsed/>
    <w:rsid w:val="00BE428F"/>
    <w:pPr>
      <w:tabs>
        <w:tab w:val="center" w:pos="4320"/>
        <w:tab w:val="right" w:pos="8640"/>
      </w:tabs>
    </w:pPr>
  </w:style>
  <w:style w:type="character" w:customStyle="1" w:styleId="FooterChar">
    <w:name w:val="Footer Char"/>
    <w:basedOn w:val="DefaultParagraphFont"/>
    <w:link w:val="Footer"/>
    <w:uiPriority w:val="99"/>
    <w:rsid w:val="00BE428F"/>
  </w:style>
  <w:style w:type="paragraph" w:styleId="BalloonText">
    <w:name w:val="Balloon Text"/>
    <w:basedOn w:val="Normal"/>
    <w:link w:val="BalloonTextChar"/>
    <w:uiPriority w:val="99"/>
    <w:semiHidden/>
    <w:unhideWhenUsed/>
    <w:rsid w:val="00BE42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28F"/>
    <w:rPr>
      <w:rFonts w:ascii="Lucida Grande" w:hAnsi="Lucida Grande" w:cs="Lucida Grande"/>
      <w:sz w:val="18"/>
      <w:szCs w:val="18"/>
    </w:rPr>
  </w:style>
  <w:style w:type="paragraph" w:styleId="ListParagraph">
    <w:name w:val="List Paragraph"/>
    <w:basedOn w:val="Normal"/>
    <w:uiPriority w:val="34"/>
    <w:qFormat/>
    <w:rsid w:val="00BE4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462</Words>
  <Characters>2639</Characters>
  <Application>Microsoft Macintosh Word</Application>
  <DocSecurity>0</DocSecurity>
  <Lines>21</Lines>
  <Paragraphs>6</Paragraphs>
  <ScaleCrop>false</ScaleCrop>
  <Company>ABF</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Williams</dc:creator>
  <cp:keywords/>
  <dc:description/>
  <cp:lastModifiedBy>Glenn Williams</cp:lastModifiedBy>
  <cp:revision>3</cp:revision>
  <dcterms:created xsi:type="dcterms:W3CDTF">2015-11-05T05:12:00Z</dcterms:created>
  <dcterms:modified xsi:type="dcterms:W3CDTF">2015-11-05T07:56:00Z</dcterms:modified>
</cp:coreProperties>
</file>